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A5" w:rsidRDefault="00C02FA5" w:rsidP="00C02FA5">
      <w:pPr>
        <w:spacing w:after="0"/>
        <w:ind w:left="426" w:right="51"/>
        <w:rPr>
          <w:rFonts w:ascii="Calibri" w:hAnsi="Calibri" w:cs="Arial"/>
          <w:b/>
          <w:u w:val="single"/>
          <w:lang w:val="it-IT"/>
        </w:rPr>
      </w:pPr>
      <w:r>
        <w:rPr>
          <w:rFonts w:ascii="Calibri" w:hAnsi="Calibri" w:cs="Arial"/>
          <w:b/>
          <w:u w:val="single"/>
          <w:lang w:val="it-IT"/>
        </w:rPr>
        <w:t>Cronograma modificado</w:t>
      </w:r>
      <w:bookmarkStart w:id="0" w:name="_GoBack"/>
      <w:bookmarkEnd w:id="0"/>
    </w:p>
    <w:p w:rsidR="00C02FA5" w:rsidRDefault="00C02FA5" w:rsidP="00C02FA5">
      <w:pPr>
        <w:spacing w:after="0"/>
        <w:ind w:left="426" w:right="51"/>
        <w:rPr>
          <w:rFonts w:ascii="Calibri" w:hAnsi="Calibri" w:cs="Arial"/>
          <w:b/>
          <w:u w:val="single"/>
          <w:lang w:val="it-IT"/>
        </w:rPr>
      </w:pPr>
    </w:p>
    <w:tbl>
      <w:tblPr>
        <w:tblW w:w="86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993"/>
        <w:gridCol w:w="1842"/>
        <w:gridCol w:w="1418"/>
      </w:tblGrid>
      <w:tr w:rsidR="00C02FA5" w:rsidRPr="0019382B" w:rsidTr="00D77F07">
        <w:trPr>
          <w:trHeight w:val="536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  <w:b/>
              </w:rPr>
            </w:pPr>
            <w:r w:rsidRPr="006C3265">
              <w:rPr>
                <w:rFonts w:ascii="Calibri" w:eastAsia="Calibri" w:hAnsi="Calibri" w:cs="Calibri"/>
                <w:b/>
              </w:rPr>
              <w:t>Actividad</w:t>
            </w:r>
          </w:p>
        </w:tc>
        <w:tc>
          <w:tcPr>
            <w:tcW w:w="4253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  <w:b/>
              </w:rPr>
            </w:pPr>
            <w:r w:rsidRPr="006C3265">
              <w:rPr>
                <w:rFonts w:ascii="Calibri" w:eastAsia="Calibri" w:hAnsi="Calibri" w:cs="Calibri"/>
                <w:b/>
              </w:rPr>
              <w:t>Duración aproximada</w:t>
            </w:r>
          </w:p>
        </w:tc>
      </w:tr>
      <w:tr w:rsidR="00C02FA5" w:rsidRPr="0019382B" w:rsidTr="00D77F07">
        <w:trPr>
          <w:trHeight w:val="67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 xml:space="preserve">Revisión de admisibilidad 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30-03-2020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Pr="006C3265">
              <w:rPr>
                <w:rFonts w:ascii="Calibri" w:eastAsia="Calibri" w:hAnsi="Calibri" w:cs="Calibri"/>
              </w:rPr>
              <w:t>-04-2020</w:t>
            </w:r>
          </w:p>
        </w:tc>
      </w:tr>
      <w:tr w:rsidR="00C02FA5" w:rsidRPr="0019382B" w:rsidTr="00D77F07">
        <w:trPr>
          <w:trHeight w:val="44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Publicación de admisibilidad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22-04-</w:t>
            </w:r>
            <w:r w:rsidRPr="006C3265"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23-</w:t>
            </w:r>
            <w:r w:rsidRPr="006C3265">
              <w:rPr>
                <w:rFonts w:ascii="Calibri" w:eastAsia="Calibri" w:hAnsi="Calibri" w:cs="Calibri"/>
              </w:rPr>
              <w:t>04</w:t>
            </w:r>
            <w:r>
              <w:rPr>
                <w:rFonts w:ascii="Calibri" w:eastAsia="Calibri" w:hAnsi="Calibri" w:cs="Calibri"/>
              </w:rPr>
              <w:t>-</w:t>
            </w:r>
            <w:r w:rsidRPr="006C3265">
              <w:rPr>
                <w:rFonts w:ascii="Calibri" w:eastAsia="Calibri" w:hAnsi="Calibri" w:cs="Calibri"/>
              </w:rPr>
              <w:t>2020</w:t>
            </w:r>
          </w:p>
        </w:tc>
      </w:tr>
      <w:tr w:rsidR="00C02FA5" w:rsidRPr="0019382B" w:rsidTr="00D77F07">
        <w:trPr>
          <w:trHeight w:val="526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Evaluación técnica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Pr="006C3265">
              <w:rPr>
                <w:rFonts w:ascii="Calibri" w:eastAsia="Calibri" w:hAnsi="Calibri" w:cs="Calibri"/>
              </w:rPr>
              <w:t>-04-2020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 w:rsidRPr="006C3265">
              <w:rPr>
                <w:rFonts w:ascii="Calibri" w:eastAsia="Calibri" w:hAnsi="Calibri" w:cs="Calibri"/>
              </w:rPr>
              <w:t>-04-2020</w:t>
            </w:r>
          </w:p>
        </w:tc>
      </w:tr>
      <w:tr w:rsidR="00C02FA5" w:rsidRPr="0019382B" w:rsidTr="00D77F0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Revisión de la evaluación técnica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Pr="006C3265">
              <w:rPr>
                <w:rFonts w:ascii="Calibri" w:eastAsia="Calibri" w:hAnsi="Calibri" w:cs="Calibri"/>
              </w:rPr>
              <w:t>-04-2020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Pr="006C3265">
              <w:rPr>
                <w:rFonts w:ascii="Calibri" w:eastAsia="Calibri" w:hAnsi="Calibri" w:cs="Calibri"/>
              </w:rPr>
              <w:t>-04-2020</w:t>
            </w:r>
          </w:p>
        </w:tc>
      </w:tr>
      <w:tr w:rsidR="00C02FA5" w:rsidRPr="0019382B" w:rsidTr="00D77F07">
        <w:trPr>
          <w:trHeight w:val="33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Publicación de evaluación técnica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Pr="006C3265">
              <w:rPr>
                <w:rFonts w:ascii="Calibri" w:eastAsia="Calibri" w:hAnsi="Calibri" w:cs="Calibri"/>
              </w:rPr>
              <w:t>-04-2020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04-05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</w:tr>
      <w:tr w:rsidR="00C02FA5" w:rsidRPr="0019382B" w:rsidTr="00D77F07">
        <w:trPr>
          <w:trHeight w:val="357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Evaluación psicométrica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05-05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08-05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</w:tr>
      <w:tr w:rsidR="00C02FA5" w:rsidRPr="0019382B" w:rsidTr="00D77F07">
        <w:trPr>
          <w:trHeight w:val="33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Revisión de la evaluación psicométrica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Pr="006C3265">
              <w:rPr>
                <w:rFonts w:ascii="Calibri" w:eastAsia="Calibri" w:hAnsi="Calibri" w:cs="Calibri"/>
              </w:rPr>
              <w:t>-05-2020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Pr="006C3265">
              <w:rPr>
                <w:rFonts w:ascii="Calibri" w:eastAsia="Calibri" w:hAnsi="Calibri" w:cs="Calibri"/>
              </w:rPr>
              <w:t>-05-2020</w:t>
            </w:r>
          </w:p>
        </w:tc>
      </w:tr>
      <w:tr w:rsidR="00C02FA5" w:rsidRPr="0019382B" w:rsidTr="00D77F07">
        <w:trPr>
          <w:trHeight w:val="338"/>
        </w:trPr>
        <w:tc>
          <w:tcPr>
            <w:tcW w:w="439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Publicación de la evaluación psicométrica</w:t>
            </w:r>
          </w:p>
        </w:tc>
        <w:tc>
          <w:tcPr>
            <w:tcW w:w="9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Pr="006C3265">
              <w:rPr>
                <w:rFonts w:ascii="Calibri" w:eastAsia="Calibri" w:hAnsi="Calibri" w:cs="Calibri"/>
              </w:rPr>
              <w:t>-05-2020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Pr="006C3265">
              <w:rPr>
                <w:rFonts w:ascii="Calibri" w:eastAsia="Calibri" w:hAnsi="Calibri" w:cs="Calibri"/>
              </w:rPr>
              <w:t>-05-2020</w:t>
            </w:r>
          </w:p>
        </w:tc>
      </w:tr>
      <w:tr w:rsidR="00C02FA5" w:rsidRPr="0019382B" w:rsidTr="00D77F07">
        <w:trPr>
          <w:trHeight w:val="33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Evaluación curricular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Pr="006C3265">
              <w:rPr>
                <w:rFonts w:ascii="Calibri" w:eastAsia="Calibri" w:hAnsi="Calibri" w:cs="Calibri"/>
              </w:rPr>
              <w:t>-05-2020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Pr="006C3265">
              <w:rPr>
                <w:rFonts w:ascii="Calibri" w:eastAsia="Calibri" w:hAnsi="Calibri" w:cs="Calibri"/>
              </w:rPr>
              <w:t>-05-2020</w:t>
            </w:r>
          </w:p>
        </w:tc>
      </w:tr>
      <w:tr w:rsidR="00C02FA5" w:rsidRPr="0019382B" w:rsidTr="00D77F07">
        <w:trPr>
          <w:trHeight w:val="338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Publicación de puntajes preliminares y citación a entrevista por competencias y global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01-06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03-06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</w:tr>
      <w:tr w:rsidR="00C02FA5" w:rsidRPr="0019382B" w:rsidTr="00D77F0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Entrevista por competencias y global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04-06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Pr="006C3265">
              <w:rPr>
                <w:rFonts w:ascii="Calibri" w:eastAsia="Calibri" w:hAnsi="Calibri" w:cs="Calibri"/>
              </w:rPr>
              <w:t>-06-2020</w:t>
            </w:r>
          </w:p>
        </w:tc>
      </w:tr>
      <w:tr w:rsidR="00C02FA5" w:rsidRPr="0019382B" w:rsidTr="00D77F0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 xml:space="preserve">Publicación puntajes finales preliminares 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Pr="006C3265">
              <w:rPr>
                <w:rFonts w:ascii="Calibri" w:eastAsia="Calibri" w:hAnsi="Calibri" w:cs="Calibri"/>
              </w:rPr>
              <w:t>-06-2020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Pr="006C3265">
              <w:rPr>
                <w:rFonts w:ascii="Calibri" w:eastAsia="Calibri" w:hAnsi="Calibri" w:cs="Calibri"/>
              </w:rPr>
              <w:t>-06-2020</w:t>
            </w:r>
          </w:p>
        </w:tc>
      </w:tr>
      <w:tr w:rsidR="00C02FA5" w:rsidRPr="0019382B" w:rsidTr="00D77F0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 xml:space="preserve">Apelaciones 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Pr="006C3265">
              <w:rPr>
                <w:rFonts w:ascii="Calibri" w:eastAsia="Calibri" w:hAnsi="Calibri" w:cs="Calibri"/>
              </w:rPr>
              <w:t>-06-2020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01-07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</w:tr>
      <w:tr w:rsidR="00C02FA5" w:rsidRPr="0019382B" w:rsidTr="00D77F0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Resolución apelaciones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Pr="006C3265"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</w:rPr>
              <w:t>7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Pr="006C3265">
              <w:rPr>
                <w:rFonts w:ascii="Calibri" w:eastAsia="Calibri" w:hAnsi="Calibri" w:cs="Calibri"/>
              </w:rPr>
              <w:t>-0</w:t>
            </w:r>
            <w:r>
              <w:rPr>
                <w:rFonts w:ascii="Calibri" w:eastAsia="Calibri" w:hAnsi="Calibri" w:cs="Calibri"/>
              </w:rPr>
              <w:t>7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</w:tr>
      <w:tr w:rsidR="00C02FA5" w:rsidRPr="0019382B" w:rsidTr="00D77F0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Publicación puntajes finales definitivos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03-07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06-07</w:t>
            </w:r>
            <w:r w:rsidRPr="006C3265">
              <w:rPr>
                <w:rFonts w:ascii="Calibri" w:eastAsia="Calibri" w:hAnsi="Calibri" w:cs="Calibri"/>
              </w:rPr>
              <w:t>-2020</w:t>
            </w:r>
          </w:p>
        </w:tc>
      </w:tr>
      <w:tr w:rsidR="00C02FA5" w:rsidRPr="0019382B" w:rsidTr="00D77F0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Presentación terna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  <w:r w:rsidRPr="006C3265">
              <w:rPr>
                <w:rFonts w:ascii="Calibri" w:eastAsia="Calibri" w:hAnsi="Calibri" w:cs="Calibri"/>
              </w:rPr>
              <w:t>-07-2020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Pr="006C3265">
              <w:rPr>
                <w:rFonts w:ascii="Calibri" w:eastAsia="Calibri" w:hAnsi="Calibri" w:cs="Calibri"/>
              </w:rPr>
              <w:t>-07-2020</w:t>
            </w:r>
          </w:p>
        </w:tc>
      </w:tr>
      <w:tr w:rsidR="00C02FA5" w:rsidRPr="0019382B" w:rsidTr="00D77F07">
        <w:trPr>
          <w:trHeight w:val="355"/>
        </w:trPr>
        <w:tc>
          <w:tcPr>
            <w:tcW w:w="439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both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Ofrecimiento y aceptación</w:t>
            </w:r>
          </w:p>
        </w:tc>
        <w:tc>
          <w:tcPr>
            <w:tcW w:w="99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Pr="006C3265">
              <w:rPr>
                <w:rFonts w:ascii="Calibri" w:eastAsia="Calibri" w:hAnsi="Calibri" w:cs="Calibri"/>
              </w:rPr>
              <w:t>-07-2020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Pr="006C3265">
              <w:rPr>
                <w:rFonts w:ascii="Calibri" w:eastAsia="Calibri" w:hAnsi="Calibri" w:cs="Calibri"/>
              </w:rPr>
              <w:t>-07-2020</w:t>
            </w:r>
          </w:p>
        </w:tc>
      </w:tr>
      <w:tr w:rsidR="00C02FA5" w:rsidRPr="0019382B" w:rsidTr="00D77F07">
        <w:trPr>
          <w:trHeight w:val="355"/>
        </w:trPr>
        <w:tc>
          <w:tcPr>
            <w:tcW w:w="8647" w:type="dxa"/>
            <w:gridSpan w:val="4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02FA5" w:rsidRPr="006C3265" w:rsidRDefault="00C02FA5" w:rsidP="00D77F07">
            <w:pPr>
              <w:spacing w:after="0"/>
              <w:ind w:right="51"/>
              <w:jc w:val="center"/>
              <w:rPr>
                <w:rFonts w:ascii="Calibri" w:eastAsia="Calibri" w:hAnsi="Calibri" w:cs="Calibri"/>
              </w:rPr>
            </w:pPr>
            <w:r w:rsidRPr="006C3265">
              <w:rPr>
                <w:rFonts w:ascii="Calibri" w:eastAsia="Calibri" w:hAnsi="Calibri" w:cs="Calibri"/>
              </w:rPr>
              <w:t>Inicio de funciones</w:t>
            </w:r>
            <w:r>
              <w:rPr>
                <w:rFonts w:ascii="Calibri" w:eastAsia="Calibri" w:hAnsi="Calibri" w:cs="Calibri"/>
              </w:rPr>
              <w:t xml:space="preserve"> a contar del 20</w:t>
            </w:r>
            <w:r w:rsidRPr="006C3265">
              <w:rPr>
                <w:rFonts w:ascii="Calibri" w:eastAsia="Calibri" w:hAnsi="Calibri" w:cs="Calibri"/>
              </w:rPr>
              <w:t xml:space="preserve"> de Julio 2020</w:t>
            </w:r>
          </w:p>
        </w:tc>
      </w:tr>
    </w:tbl>
    <w:p w:rsidR="00C02FA5" w:rsidRDefault="00C02FA5" w:rsidP="00C02FA5"/>
    <w:p w:rsidR="003C420F" w:rsidRDefault="00C02FA5"/>
    <w:sectPr w:rsidR="003C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A5"/>
    <w:rsid w:val="00804235"/>
    <w:rsid w:val="00A47F26"/>
    <w:rsid w:val="00C0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C3409-0A93-400A-9CCA-E188F254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A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1</cp:revision>
  <dcterms:created xsi:type="dcterms:W3CDTF">2020-04-21T17:07:00Z</dcterms:created>
  <dcterms:modified xsi:type="dcterms:W3CDTF">2020-04-21T17:07:00Z</dcterms:modified>
</cp:coreProperties>
</file>